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6BF56">
      <w:pPr/>
    </w:p>
    <w:p w14:paraId="1FBC089D">
      <w:pPr/>
    </w:p>
    <w:p w14:paraId="6769D1B7">
      <w:pPr>
        <w:rPr>
          <w:rFonts w:hint="eastAsia"/>
        </w:rPr>
      </w:pPr>
      <w:r>
        <w:rPr>
          <w:rFonts w:hint="eastAsia"/>
        </w:rPr>
        <w:t>通过网盘分享的文件：《记者探访育民小学：教学正常 部分学生完成核酸检测》.mp4</w:t>
      </w:r>
    </w:p>
    <w:p w14:paraId="5D643091">
      <w:pPr>
        <w:rPr>
          <w:rFonts w:hint="eastAsia"/>
        </w:rPr>
      </w:pPr>
      <w:r>
        <w:rPr>
          <w:rFonts w:hint="eastAsia"/>
        </w:rPr>
        <w:t xml:space="preserve">链接: https://pan.baidu.com/s/1DaESVtzQVyVhlihzlwhEqw 提取码: 57uq </w:t>
      </w:r>
    </w:p>
    <w:p w14:paraId="6769D1B7">
      <w:pPr/>
      <w:bookmarkStart w:id="0" w:name="_GoBack"/>
      <w:bookmarkEnd w:id="0"/>
    </w:p>
    <w:p w14:paraId="7C16BB90">
      <w:pPr/>
    </w:p>
    <w:p w14:paraId="3E44BEA6">
      <w:pPr>
        <w:rPr>
          <w:rFonts w:hint="eastAsia"/>
        </w:rPr>
      </w:pPr>
      <w:r>
        <w:drawing>
          <wp:inline distT="0" distB="0" distL="0" distR="0">
            <wp:extent cx="5274310" cy="5274310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DengXian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panose1 w:val="00000000000000000000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1</Characters>
  <Lines>1</Lines>
  <Paragraphs>1</Paragraphs>
  <ScaleCrop>false</ScaleCrop>
  <LinksUpToDate>false</LinksUpToDate>
  <CharactersWithSpaces>1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2026-04-20T17:59:00Z</dcterms:created>
  <dc:creator>陈佳楠</dc:creator>
  <cp:lastModifiedBy>iPhone</cp:lastModifiedBy>
  <dcterms:modified xsi:type="dcterms:W3CDTF">2026-04-20T18:02:59Z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237E154BB98DE8F6A3F9E569BCCF01CF_31</vt:lpwstr>
  </property>
  <property fmtid="{D5CDD505-2E9C-101B-9397-08002B2CF9AE}" pid="3" name="KSOProductBuildVer">
    <vt:lpwstr>2052-12.42.0</vt:lpwstr>
  </property>
</Properties>
</file>